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3AFEE131" w:rsidR="001428B7" w:rsidRPr="0099191E" w:rsidRDefault="001428B7" w:rsidP="001428B7">
      <w:pPr>
        <w:pStyle w:val="Heading"/>
        <w:jc w:val="center"/>
        <w:rPr>
          <w:lang w:val="lt-LT"/>
        </w:rPr>
      </w:pPr>
      <w:r w:rsidRPr="0099191E">
        <w:rPr>
          <w:lang w:val="lt-LT"/>
        </w:rPr>
        <w:t>PIRKIMO SĄLYGŲ</w:t>
      </w:r>
      <w:r w:rsidR="00F01890">
        <w:rPr>
          <w:lang w:val="lt-LT"/>
        </w:rPr>
        <w:t xml:space="preserve"> 4</w:t>
      </w:r>
      <w:r w:rsidRPr="0099191E">
        <w:rPr>
          <w:lang w:val="lt-LT"/>
        </w:rPr>
        <w:t xml:space="preserve">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2371A3">
        <w:tc>
          <w:tcPr>
            <w:tcW w:w="555" w:type="dxa"/>
            <w:shd w:val="clear" w:color="auto" w:fill="EDEDED" w:themeFill="text2" w:themeFillTint="33"/>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shd w:val="clear" w:color="auto" w:fill="EDEDED" w:themeFill="text2" w:themeFillTint="33"/>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shd w:val="clear" w:color="auto" w:fill="EDEDED" w:themeFill="text2" w:themeFillTint="33"/>
            <w:vAlign w:val="center"/>
          </w:tcPr>
          <w:p w14:paraId="36679929" w14:textId="777CBC5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w:t>
            </w:r>
            <w:r w:rsidR="00155907">
              <w:rPr>
                <w:b/>
                <w:bCs/>
                <w:color w:val="404040" w:themeColor="text1" w:themeTint="BF"/>
              </w:rPr>
              <w:t>t</w:t>
            </w:r>
            <w:r w:rsidRPr="0098584D">
              <w:rPr>
                <w:b/>
                <w:bCs/>
                <w:color w:val="404040" w:themeColor="text1" w:themeTint="BF"/>
              </w:rPr>
              <w:t>į pagrindžiantys dokumentai</w:t>
            </w:r>
          </w:p>
        </w:tc>
        <w:tc>
          <w:tcPr>
            <w:tcW w:w="4359" w:type="dxa"/>
            <w:shd w:val="clear" w:color="auto" w:fill="EDEDED" w:themeFill="text2" w:themeFillTint="33"/>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shd w:val="clear" w:color="auto" w:fill="EDEDED" w:themeFill="text2" w:themeFillTint="33"/>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795CC3" w:rsidRPr="00A7676D" w14:paraId="621FD481" w14:textId="77777777" w:rsidTr="001428B7">
        <w:tc>
          <w:tcPr>
            <w:tcW w:w="555" w:type="dxa"/>
          </w:tcPr>
          <w:p w14:paraId="24933F24" w14:textId="05D93A8E" w:rsidR="00795CC3" w:rsidRDefault="00795CC3" w:rsidP="00795CC3">
            <w:r>
              <w:t>1.</w:t>
            </w:r>
          </w:p>
        </w:tc>
        <w:tc>
          <w:tcPr>
            <w:tcW w:w="4358" w:type="dxa"/>
          </w:tcPr>
          <w:p w14:paraId="3FEA084B" w14:textId="75EF92CD" w:rsidR="00795CC3" w:rsidRDefault="00795CC3" w:rsidP="00795CC3">
            <w:r>
              <w:t>Tiekėjas šalinamas iš pirkimo procedūrų, jei (VPĮ 46 straipsnio 1 dalis (EBVPD III dalies A1-A6 punktai ir D1 punktas)):</w:t>
            </w:r>
            <w:r>
              <w:br/>
            </w:r>
            <w:r>
              <w:b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r>
            <w:r>
              <w:lastRenderedPageBreak/>
              <w:t>8) kitos valstybės tiekėjo atliktą nusikaltimą, apibrėžtą Direktyvos 2014/24/ES 57 straipsnio 1 dalyje išvardytus Europos Sąjungos teisės aktus įgyvendinančiuose kitų valstybių teisės aktuose.</w:t>
            </w:r>
            <w:r>
              <w:br/>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104CF247" w14:textId="256DD63D" w:rsidR="00795CC3" w:rsidRDefault="00795CC3" w:rsidP="00795CC3">
            <w:r>
              <w:lastRenderedPageBreak/>
              <w:t xml:space="preserve"> 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w:t>
            </w:r>
            <w:r>
              <w:lastRenderedPageBreak/>
              <w:t>arba kompetentingos profesinės ar prekybos organizacijos.</w:t>
            </w:r>
            <w:r>
              <w:br/>
            </w:r>
            <w:r>
              <w:br/>
              <w:t xml:space="preserve">Nurodyti dokumentai turi būti išduoti ne anksčiau kaip 180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r>
            <w:r w:rsidRPr="00795CC3">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72F736C7" w14:textId="36E4FD17" w:rsidR="00795CC3" w:rsidRDefault="00795CC3" w:rsidP="00795CC3">
            <w:r>
              <w:lastRenderedPageBreak/>
              <w:t>Tiekėjas, kiekvienas tiekėjų grupės narys ir kiekvienas kitas ūkio subjektas, kurio pajėgumais remiasi tiekėjas.</w:t>
            </w:r>
          </w:p>
        </w:tc>
        <w:tc>
          <w:tcPr>
            <w:tcW w:w="1560" w:type="dxa"/>
          </w:tcPr>
          <w:p w14:paraId="10FD57D9" w14:textId="1426CC9D" w:rsidR="00795CC3" w:rsidRDefault="00220D82" w:rsidP="00795CC3">
            <w:r>
              <w:t>1</w:t>
            </w:r>
            <w:r w:rsidR="00795CC3">
              <w:t xml:space="preserve"> pirkimo objekto dalis</w:t>
            </w:r>
            <w:r w:rsidR="00795CC3">
              <w:br/>
            </w:r>
            <w:r>
              <w:t>2</w:t>
            </w:r>
            <w:r w:rsidR="00795CC3">
              <w:t xml:space="preserve"> pirkimo objekto dalis</w:t>
            </w:r>
            <w:r w:rsidR="00795CC3">
              <w:br/>
            </w:r>
            <w:r>
              <w:t>3</w:t>
            </w:r>
            <w:r w:rsidR="00795CC3">
              <w:t xml:space="preserve"> pirkimo objekto dalis</w:t>
            </w:r>
            <w:r w:rsidR="00795CC3">
              <w:br/>
            </w:r>
            <w:r>
              <w:t>4</w:t>
            </w:r>
            <w:r w:rsidR="00795CC3">
              <w:t xml:space="preserve"> pirkimo objekto dalis</w:t>
            </w:r>
          </w:p>
        </w:tc>
      </w:tr>
      <w:tr w:rsidR="004E3D9C" w:rsidRPr="00A7676D" w14:paraId="1D141318" w14:textId="77777777" w:rsidTr="001428B7">
        <w:tc>
          <w:tcPr>
            <w:tcW w:w="555" w:type="dxa"/>
          </w:tcPr>
          <w:p w14:paraId="32B1C7CB" w14:textId="4CB6EB55" w:rsidR="004E3D9C" w:rsidRDefault="004E3D9C" w:rsidP="004E3D9C">
            <w:r>
              <w:t>2.</w:t>
            </w:r>
          </w:p>
        </w:tc>
        <w:tc>
          <w:tcPr>
            <w:tcW w:w="4358" w:type="dxa"/>
          </w:tcPr>
          <w:p w14:paraId="1C027F6A" w14:textId="77777777" w:rsidR="004E3D9C" w:rsidRPr="00CA3FD2" w:rsidRDefault="004E3D9C" w:rsidP="004E3D9C">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 xml:space="preserve">Tiekėjas šalinamas iš pirkimo procedūrų, jei </w:t>
            </w:r>
            <w:r w:rsidRPr="004E3D9C">
              <w:rPr>
                <w:rFonts w:ascii="Times New Roman" w:eastAsia="Yu Mincho" w:hAnsi="Times New Roman" w:cs="Times New Roman"/>
                <w:sz w:val="22"/>
                <w:szCs w:val="22"/>
                <w:lang w:eastAsia="en-US"/>
              </w:rPr>
              <w:t>(VPĮ 46 straipsnio 2</w:t>
            </w:r>
            <w:r w:rsidRPr="004E3D9C">
              <w:rPr>
                <w:rFonts w:ascii="Times New Roman" w:eastAsia="Yu Mincho" w:hAnsi="Times New Roman" w:cs="Times New Roman"/>
                <w:sz w:val="22"/>
                <w:szCs w:val="22"/>
                <w:vertAlign w:val="superscript"/>
                <w:lang w:eastAsia="en-US"/>
              </w:rPr>
              <w:t>1</w:t>
            </w:r>
            <w:r w:rsidRPr="004E3D9C">
              <w:rPr>
                <w:rFonts w:ascii="Times New Roman" w:eastAsia="Yu Mincho" w:hAnsi="Times New Roman" w:cs="Times New Roman"/>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694A94C7" w14:textId="26DEB5FD" w:rsidR="004E3D9C" w:rsidRDefault="004E3D9C" w:rsidP="004E3D9C">
            <w:r w:rsidRPr="00CA3FD2">
              <w:rPr>
                <w:rFonts w:eastAsia="Yu Mincho"/>
              </w:rPr>
              <w:t>Tiekėjas yra neatlikęs jam paskirtos baudžiamojo poveikio priemonės – uždraudimo juridiniam asmeniui dalyvauti viešuosiuose pirkimuose.</w:t>
            </w:r>
          </w:p>
        </w:tc>
        <w:tc>
          <w:tcPr>
            <w:tcW w:w="4359" w:type="dxa"/>
          </w:tcPr>
          <w:p w14:paraId="6D3A94EB" w14:textId="48F87264" w:rsidR="004E3D9C" w:rsidRDefault="004E3D9C" w:rsidP="004E3D9C">
            <w:r w:rsidRPr="00B176F7">
              <w:t>Iš Lietuvoje įsteigtų subjektų įrodančių dokumentų nereikalaujama. Užtenka pateikto EBVPD.</w:t>
            </w:r>
          </w:p>
        </w:tc>
        <w:tc>
          <w:tcPr>
            <w:tcW w:w="4359" w:type="dxa"/>
          </w:tcPr>
          <w:p w14:paraId="7B6FFA85" w14:textId="7E494B1A" w:rsidR="004E3D9C" w:rsidRDefault="004E3D9C" w:rsidP="004E3D9C">
            <w:r w:rsidRPr="00B176F7">
              <w:rPr>
                <w:rFonts w:eastAsia="Yu Mincho"/>
              </w:rPr>
              <w:t>Tiekėjas, kiekvienas tiekėjų grupės narys ir kiekvienas kitas ūkio subjektas, kurio pajėgumais remiasi tiekėjas.</w:t>
            </w:r>
          </w:p>
        </w:tc>
        <w:tc>
          <w:tcPr>
            <w:tcW w:w="1560" w:type="dxa"/>
          </w:tcPr>
          <w:p w14:paraId="11EAC9F6" w14:textId="4366E639" w:rsidR="004E3D9C" w:rsidRDefault="00220D82" w:rsidP="004E3D9C">
            <w:r>
              <w:t>1 pirkimo objekto dalis</w:t>
            </w:r>
            <w:r>
              <w:br/>
              <w:t>2 pirkimo objekto dalis</w:t>
            </w:r>
            <w:r>
              <w:br/>
              <w:t>3 pirkimo objekto dalis</w:t>
            </w:r>
            <w:r>
              <w:br/>
              <w:t>4 pirkimo objekto dalis</w:t>
            </w:r>
          </w:p>
        </w:tc>
      </w:tr>
      <w:tr w:rsidR="004C2C3E" w:rsidRPr="00A7676D" w14:paraId="6E4D9B46" w14:textId="77777777" w:rsidTr="001428B7">
        <w:tc>
          <w:tcPr>
            <w:tcW w:w="555" w:type="dxa"/>
          </w:tcPr>
          <w:p w14:paraId="573FB638" w14:textId="779C96FF" w:rsidR="004C2C3E" w:rsidRDefault="004C2C3E" w:rsidP="004C2C3E">
            <w:r>
              <w:t>3.</w:t>
            </w:r>
          </w:p>
        </w:tc>
        <w:tc>
          <w:tcPr>
            <w:tcW w:w="4358" w:type="dxa"/>
          </w:tcPr>
          <w:p w14:paraId="423E5B0F" w14:textId="6E5064A6" w:rsidR="004C2C3E" w:rsidRPr="00CA3FD2" w:rsidRDefault="004C2C3E" w:rsidP="004C2C3E">
            <w:pPr>
              <w:pStyle w:val="NoSpacing"/>
              <w:jc w:val="both"/>
              <w:rPr>
                <w:rFonts w:ascii="Times New Roman" w:eastAsia="Yu Mincho" w:hAnsi="Times New Roman" w:cs="Times New Roman"/>
                <w:sz w:val="22"/>
                <w:szCs w:val="22"/>
                <w:lang w:eastAsia="en-US"/>
              </w:rPr>
            </w:pPr>
            <w:r>
              <w:t>Tiekėjas šalinamas iš pirkimo procedūrų, jei (VPĮ 46 straipsnio 3 dalis (EBVPD III dalies B1 ir B2 punktai)):</w:t>
            </w:r>
            <w:r>
              <w:br/>
            </w:r>
            <w: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6D382AAF" w14:textId="2A9C4AF9" w:rsidR="004C2C3E" w:rsidRPr="00850F6D" w:rsidRDefault="004C2C3E" w:rsidP="004C2C3E">
            <w:r w:rsidRPr="00850F6D">
              <w:t>1) Dėl įsipareigojimų, susijusių su mokesčių mokėjimu (išskyrus socialinio draudimo įmokas), įvykdymo iš Lietuvoje įsteigtų subjektų prašoma:</w:t>
            </w:r>
            <w:r w:rsidRPr="00850F6D">
              <w:br/>
            </w:r>
            <w:r w:rsidRPr="00850F6D">
              <w:br/>
              <w:t>•</w:t>
            </w:r>
            <w:r w:rsidRPr="00850F6D">
              <w:tab/>
              <w:t>išrašo iš teismo sprendimo (jei toks yra) arba Valstybinės mokesčių inspekcijos prie Lietuvos Respublikos finansų ministerijos išduoto dokumento,</w:t>
            </w:r>
            <w:r w:rsidRPr="00850F6D">
              <w:br/>
              <w:t>•</w:t>
            </w:r>
            <w:r w:rsidRPr="00850F6D">
              <w:tab/>
              <w:t>arba valstybės įmonės Registrų centro Lietuvos Respublikos Vyriausybės nustatyta tvarka išduoto dokumento, patvirtinančio jungtinius kompetentingų institucijų tvarkomus duomenis.</w:t>
            </w:r>
            <w:r w:rsidRPr="00850F6D">
              <w:br/>
            </w:r>
            <w:r w:rsidRPr="00850F6D">
              <w:br/>
              <w:t>Iš ne Lietuvoje įsteigtų subjektų reikalaujama:</w:t>
            </w:r>
            <w:r w:rsidRPr="00850F6D">
              <w:br/>
              <w:t>•</w:t>
            </w:r>
            <w:r w:rsidRPr="00850F6D">
              <w:tab/>
              <w:t>atitinkamos užsienio šalies institucijos dokumento.</w:t>
            </w:r>
            <w:r w:rsidRPr="00850F6D">
              <w:br/>
            </w:r>
            <w:r w:rsidRPr="00850F6D">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50F6D">
              <w:br/>
              <w:t>a)</w:t>
            </w:r>
            <w:r w:rsidRPr="00850F6D">
              <w:tab/>
              <w:t xml:space="preserve">priesaikos deklaracija; </w:t>
            </w:r>
            <w:r w:rsidRPr="00850F6D">
              <w:br/>
              <w:t>b)</w:t>
            </w:r>
            <w:r w:rsidRPr="00850F6D">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850F6D">
              <w:br/>
            </w:r>
            <w:r w:rsidRPr="00850F6D">
              <w:br/>
            </w:r>
            <w:r w:rsidRPr="00850F6D">
              <w:br/>
              <w:t xml:space="preserve">Nurodyti dokumentai turi būti  išduoti ne anksčiau kaip 120 dienų iki tos dienos, kai galimas laimėtojas perkančiosios organizacijos prašymu turės pateikti pašalinimo pagrindų nebuvimą patvirtinančius dokumentus. </w:t>
            </w:r>
            <w:r w:rsidRPr="00850F6D">
              <w:br/>
            </w:r>
            <w:r w:rsidRPr="00850F6D">
              <w:br/>
              <w:t>Jei dokumentas išduotas anksčiau, tačiau jame nurodytas galiojimo terminas ilgesnis nei pašalinimo pagrindų nebuvimą patvirtinančių dokumentų pagal EBVPD galutinis pateikimo terminas, toks dokumentas jo galiojimo laikotarpiu yra priimtinas.</w:t>
            </w:r>
            <w:r w:rsidRPr="00850F6D">
              <w:br/>
            </w:r>
            <w:r w:rsidRPr="00850F6D">
              <w:br/>
              <w:t>2) Dėl įsipareigojimų, susijusių su socialinio draudimo įmokų mokėjimu, įvykdymo iš Lietuvoje įsteigtų subjektų prašoma:</w:t>
            </w:r>
            <w:r w:rsidRPr="00850F6D">
              <w:b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001C248F" w:rsidRPr="00850F6D">
                <w:rPr>
                  <w:rStyle w:val="Hyperlink"/>
                </w:rPr>
                <w:t>http://draudejai.sodra.lt/draudeju_viesi_duomenys/</w:t>
              </w:r>
            </w:hyperlink>
            <w:r w:rsidRPr="00850F6D">
              <w:t>.</w:t>
            </w:r>
            <w:r w:rsidRPr="00850F6D">
              <w:br/>
            </w:r>
            <w:r w:rsidRPr="00850F6D">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50F6D">
              <w:br/>
            </w:r>
            <w:r w:rsidRPr="00850F6D">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850F6D">
              <w:br/>
            </w:r>
            <w:r w:rsidRPr="00850F6D">
              <w:br/>
              <w:t>Iš ne Lietuvoje įsteigtų subjektų reikalaujama:</w:t>
            </w:r>
            <w:r w:rsidRPr="00850F6D">
              <w:br/>
              <w:t>•</w:t>
            </w:r>
            <w:r w:rsidRPr="00850F6D">
              <w:tab/>
              <w:t>atitinkamos užsienio šalies kompetentingos institucijos dokumento.</w:t>
            </w:r>
            <w:r w:rsidRPr="00850F6D">
              <w:br/>
            </w:r>
            <w:r w:rsidRPr="00850F6D">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50F6D">
              <w:br/>
              <w:t>a)</w:t>
            </w:r>
            <w:r w:rsidRPr="00850F6D">
              <w:tab/>
              <w:t xml:space="preserve">priesaikos deklaracija; </w:t>
            </w:r>
            <w:r w:rsidRPr="00850F6D">
              <w:br/>
              <w:t>b)</w:t>
            </w:r>
            <w:r w:rsidRPr="00850F6D">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850F6D">
              <w:br/>
            </w:r>
            <w:r w:rsidRPr="00850F6D">
              <w:br/>
              <w:t xml:space="preserve">Nurodyti dokumentai turi būti išduoti ne anksčiau kaip 120 dienų iki tos dienos, kai tiekėjas perkančiosios organizacijos prašymu turės pateikti pašalinimo pagrindų nebuvimą patvirtinančius dokumentus. </w:t>
            </w:r>
            <w:r w:rsidRPr="00850F6D">
              <w:br/>
            </w:r>
            <w:r w:rsidRPr="00850F6D">
              <w:br/>
              <w:t>Jei dokumentas išduotas anksčiau, tačiau jame nurodytas galiojimo terminas ilgesnis nei pašalinimo pagrindų nebuvimą patvirtinančių dokumentų pagal EBVPD galutinis pateikimo terminas, toks dokumentas jo galiojimo laikotarpiu yra priimtinas.</w:t>
            </w:r>
            <w:r w:rsidRPr="00850F6D">
              <w:br/>
            </w:r>
            <w:r w:rsidRPr="00850F6D">
              <w:b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1ECA6C6B" w14:textId="1A464679" w:rsidR="004C2C3E" w:rsidRPr="00B176F7" w:rsidRDefault="004C2C3E" w:rsidP="004C2C3E">
            <w:pPr>
              <w:rPr>
                <w:rFonts w:eastAsia="Yu Mincho"/>
              </w:rPr>
            </w:pPr>
            <w:r>
              <w:t>Tiekėjas, kiekvienas tiekėjų grupės narys ir kiekvienas kitas ūkio subjektas, kurio pajėgumais remiasi tiekėjas.</w:t>
            </w:r>
          </w:p>
        </w:tc>
        <w:tc>
          <w:tcPr>
            <w:tcW w:w="1560" w:type="dxa"/>
          </w:tcPr>
          <w:p w14:paraId="56AE0DA0" w14:textId="04882662" w:rsidR="004C2C3E" w:rsidRDefault="00220D82" w:rsidP="004C2C3E">
            <w:r>
              <w:t>1 pirkimo objekto dalis</w:t>
            </w:r>
            <w:r>
              <w:br/>
              <w:t>2 pirkimo objekto dalis</w:t>
            </w:r>
            <w:r>
              <w:br/>
              <w:t>3 pirkimo objekto dalis</w:t>
            </w:r>
            <w:r>
              <w:br/>
              <w:t>4 pirkimo objekto dalis</w:t>
            </w:r>
          </w:p>
        </w:tc>
      </w:tr>
      <w:tr w:rsidR="00CC6BBE" w14:paraId="05E1BB9B" w14:textId="77777777">
        <w:tc>
          <w:tcPr>
            <w:tcW w:w="555" w:type="dxa"/>
          </w:tcPr>
          <w:p w14:paraId="7752AFC4" w14:textId="0402DEB9" w:rsidR="00CC6BBE" w:rsidRDefault="004C2C3E">
            <w:r>
              <w:t>4</w:t>
            </w:r>
            <w:r w:rsidR="00942C1F">
              <w:t>.</w:t>
            </w:r>
          </w:p>
        </w:tc>
        <w:tc>
          <w:tcPr>
            <w:tcW w:w="4358" w:type="dxa"/>
          </w:tcPr>
          <w:p w14:paraId="3A2DE465" w14:textId="1598FD30" w:rsidR="00CC6BBE" w:rsidRDefault="00942C1F">
            <w:r>
              <w:t>1. Tiekėjas šalinamas iš pirkimo procedūrų, jei (VPĮ 46 straipsnio 4 dalies 1 punktas (EBVPD III dalies C10 punktas)):</w:t>
            </w:r>
            <w:r>
              <w:br/>
            </w:r>
            <w:r>
              <w:br/>
              <w:t>Tiekėjas su kitais tiekėjais yra sudaręs susitarimų, kuriais siekiama iškreipti konkurenciją atliekamame pirkime, ir perkančioji organizacija dėl to turi įtikinamų duomenų.</w:t>
            </w:r>
            <w:r>
              <w:br/>
            </w:r>
            <w:r>
              <w:br/>
              <w:t>2. Tiekėjas šalinamas iš pirkimo procedūrų, jei (VPĮ 46 straipsnio 4 dalies 2 punktas (EBVPD III dalies C12 punktas)):</w:t>
            </w:r>
            <w:r>
              <w:br/>
            </w:r>
            <w:r>
              <w:b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br/>
            </w:r>
            <w:r>
              <w:br/>
              <w:t>3. Tiekėjas šalinamas iš pirkimo procedūrų, jei (VPĮ 46 straipsnio 4 dalies 3 punktas (EBVPD III dalies C13 punktas)):</w:t>
            </w:r>
            <w:r>
              <w:br/>
            </w:r>
            <w:r>
              <w:br/>
              <w:t>Pažeista konkurencija, kaip nustatyta VPĮ 27 straipsnio 3 ir 4 dalyse, ir atitinkamos padėties negalima ištaisyti.</w:t>
            </w:r>
            <w:r>
              <w:br/>
            </w:r>
            <w:r>
              <w:br/>
              <w:t>4. Tiekėjas šalinamas iš pirkimo procedūrų, jei (VPĮ 46 straipsnio 4 dalies 4 punktas (EBVPD III dalies C15 punktas)):</w:t>
            </w:r>
            <w:r>
              <w:br/>
            </w:r>
            <w:r>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br/>
            </w:r>
            <w:r>
              <w:br/>
              <w:t>5. Tiekėjas šalinamas iš pirkimo procedūrų, jei (VPĮ 46 straipsnio 4 dalies 5 punktas (EBVPD III dalies C15 punktas)):</w:t>
            </w:r>
            <w:r>
              <w:br/>
            </w:r>
            <w:r>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br/>
            </w:r>
            <w:r>
              <w:br/>
              <w:t>6. Tiekėjas šalinamas iš pirkimo procedūrų, jei (VPĮ 46 straipsnio 4 dalies 6 punktas (EBVPD III dalies C14 punktas)):</w:t>
            </w:r>
            <w:r>
              <w:br/>
            </w:r>
            <w:r>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br/>
            </w:r>
            <w:r>
              <w:br/>
              <w:t>7. Tiekėjas šalinamas iš pirkimo procedūrų, jei (VPĮ 46 straipsnio 4 dalies 7 punkto a papunktis (EBVPD III dalies C11 punktas)):</w:t>
            </w:r>
            <w:r>
              <w:br/>
            </w:r>
            <w:r>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t>8. Tiekėjas šalinamas iš pirkimo procedūrų, jei (VPĮ 46 straipsnio 4 dalies 7 punkto b papunktis (EBVPD III dalies C11 punktas)):</w:t>
            </w:r>
            <w:r>
              <w:br/>
            </w:r>
            <w: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371A3">
              <w:rPr>
                <w:vertAlign w:val="superscript"/>
              </w:rPr>
              <w:t>1</w:t>
            </w:r>
            <w:r>
              <w:t xml:space="preserve"> straipsnio 1 dalyje.</w:t>
            </w:r>
            <w:r>
              <w:br/>
            </w:r>
            <w:r>
              <w:br/>
              <w:t>9. Tiekėjas šalinamas iš pirkimo procedūrų, jei (VPĮ 46 straipsnio 4 dalies 7 punkto c papunktis (EBVPD III dalies C11 punktas)):</w:t>
            </w:r>
            <w:r>
              <w:br/>
            </w:r>
            <w:r>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br/>
            </w:r>
            <w:r>
              <w:br/>
              <w:t>Kai priimtu ir įsiteisėjusiu teismo sprendimu 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0E827492" w14:textId="77777777" w:rsidR="00850F6D" w:rsidRPr="00850F6D" w:rsidRDefault="00850F6D" w:rsidP="00850F6D">
            <w:pPr>
              <w:pStyle w:val="NoSpacing"/>
              <w:jc w:val="both"/>
              <w:rPr>
                <w:rFonts w:ascii="Times New Roman" w:hAnsi="Times New Roman" w:cs="Times New Roman"/>
                <w:sz w:val="22"/>
                <w:szCs w:val="22"/>
                <w:lang w:eastAsia="en-US"/>
              </w:rPr>
            </w:pPr>
            <w:r w:rsidRPr="00850F6D">
              <w:rPr>
                <w:rFonts w:ascii="Times New Roman" w:hAnsi="Times New Roman" w:cs="Times New Roman"/>
                <w:sz w:val="22"/>
                <w:szCs w:val="22"/>
                <w:lang w:eastAsia="en-US"/>
              </w:rPr>
              <w:t>Iš Lietuvoje įsteigtų subjektų įrodančių dokumentų nereikalaujama. Užtenka pateikto EBVPD.</w:t>
            </w:r>
          </w:p>
          <w:p w14:paraId="3DBEAD93" w14:textId="77777777" w:rsidR="00850F6D" w:rsidRPr="00850F6D" w:rsidRDefault="00850F6D" w:rsidP="00850F6D">
            <w:pPr>
              <w:pStyle w:val="NoSpacing"/>
              <w:jc w:val="both"/>
              <w:rPr>
                <w:rFonts w:ascii="Times New Roman" w:hAnsi="Times New Roman" w:cs="Times New Roman"/>
                <w:sz w:val="22"/>
                <w:szCs w:val="22"/>
                <w:lang w:eastAsia="en-US"/>
              </w:rPr>
            </w:pPr>
          </w:p>
          <w:p w14:paraId="5715C481" w14:textId="77777777" w:rsidR="00850F6D" w:rsidRPr="00850F6D" w:rsidRDefault="00850F6D" w:rsidP="00850F6D">
            <w:pPr>
              <w:pStyle w:val="NoSpacing"/>
              <w:jc w:val="both"/>
              <w:rPr>
                <w:rFonts w:ascii="Times New Roman" w:hAnsi="Times New Roman" w:cs="Times New Roman"/>
                <w:sz w:val="22"/>
                <w:szCs w:val="22"/>
              </w:rPr>
            </w:pPr>
            <w:r w:rsidRPr="00850F6D">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79207C79" w14:textId="77777777" w:rsidR="00850F6D" w:rsidRPr="00850F6D" w:rsidRDefault="00850F6D" w:rsidP="00850F6D">
            <w:pPr>
              <w:pStyle w:val="NoSpacing"/>
              <w:jc w:val="both"/>
              <w:rPr>
                <w:rFonts w:ascii="Times New Roman" w:hAnsi="Times New Roman" w:cs="Times New Roman"/>
                <w:sz w:val="22"/>
                <w:szCs w:val="22"/>
              </w:rPr>
            </w:pPr>
          </w:p>
          <w:p w14:paraId="6E543892" w14:textId="77777777" w:rsidR="00850F6D" w:rsidRPr="00850F6D" w:rsidRDefault="00850F6D" w:rsidP="00850F6D">
            <w:pPr>
              <w:pStyle w:val="NoSpacing"/>
              <w:jc w:val="both"/>
              <w:rPr>
                <w:rStyle w:val="Hyperlink"/>
                <w:rFonts w:ascii="Times New Roman" w:hAnsi="Times New Roman" w:cs="Times New Roman"/>
                <w:sz w:val="22"/>
                <w:szCs w:val="22"/>
              </w:rPr>
            </w:pPr>
            <w:r w:rsidRPr="00850F6D">
              <w:rPr>
                <w:rFonts w:ascii="Times New Roman" w:hAnsi="Times New Roman" w:cs="Times New Roman"/>
                <w:sz w:val="22"/>
                <w:szCs w:val="22"/>
              </w:rPr>
              <w:fldChar w:fldCharType="begin"/>
            </w:r>
            <w:r w:rsidRPr="00850F6D">
              <w:rPr>
                <w:rFonts w:ascii="Times New Roman" w:hAnsi="Times New Roman" w:cs="Times New Roman"/>
                <w:sz w:val="22"/>
                <w:szCs w:val="22"/>
              </w:rPr>
              <w:instrText>HYPERLINK "https://vpt.lrv.lt/lt/nuorodos/kiti-duomenys/powerbi/melaginga-informacija-pateikusiu-tiekeju-sarasas-3/"</w:instrText>
            </w:r>
            <w:r w:rsidRPr="00850F6D">
              <w:rPr>
                <w:rFonts w:ascii="Times New Roman" w:hAnsi="Times New Roman" w:cs="Times New Roman"/>
                <w:sz w:val="22"/>
                <w:szCs w:val="22"/>
              </w:rPr>
            </w:r>
            <w:r w:rsidRPr="00850F6D">
              <w:rPr>
                <w:rFonts w:ascii="Times New Roman" w:hAnsi="Times New Roman" w:cs="Times New Roman"/>
                <w:sz w:val="22"/>
                <w:szCs w:val="22"/>
              </w:rPr>
              <w:fldChar w:fldCharType="separate"/>
            </w:r>
            <w:r w:rsidRPr="00850F6D">
              <w:rPr>
                <w:rStyle w:val="Hyperlink"/>
                <w:rFonts w:ascii="Times New Roman" w:hAnsi="Times New Roman" w:cs="Times New Roman"/>
                <w:sz w:val="22"/>
                <w:szCs w:val="22"/>
              </w:rPr>
              <w:t>https://vpt.lrv.lt/melaginga-informacija-pateikusiu-tiekeju-sarasas-3</w:t>
            </w:r>
          </w:p>
          <w:p w14:paraId="300B3ABE" w14:textId="77777777" w:rsidR="00850F6D" w:rsidRPr="00850F6D" w:rsidRDefault="00850F6D" w:rsidP="00850F6D">
            <w:pPr>
              <w:pStyle w:val="NoSpacing"/>
              <w:jc w:val="both"/>
              <w:rPr>
                <w:rFonts w:ascii="Times New Roman" w:hAnsi="Times New Roman" w:cs="Times New Roman"/>
                <w:sz w:val="22"/>
                <w:szCs w:val="22"/>
                <w:lang w:eastAsia="en-US"/>
              </w:rPr>
            </w:pPr>
            <w:r w:rsidRPr="00850F6D">
              <w:rPr>
                <w:rFonts w:ascii="Times New Roman" w:hAnsi="Times New Roman" w:cs="Times New Roman"/>
                <w:sz w:val="22"/>
                <w:szCs w:val="22"/>
              </w:rPr>
              <w:fldChar w:fldCharType="end"/>
            </w:r>
          </w:p>
          <w:p w14:paraId="39D94EAF" w14:textId="77777777" w:rsidR="00850F6D" w:rsidRPr="00850F6D" w:rsidRDefault="00850F6D" w:rsidP="00850F6D">
            <w:pPr>
              <w:pStyle w:val="NoSpacing"/>
              <w:jc w:val="both"/>
              <w:rPr>
                <w:rFonts w:ascii="Times New Roman" w:hAnsi="Times New Roman" w:cs="Times New Roman"/>
                <w:iCs/>
                <w:sz w:val="22"/>
                <w:szCs w:val="22"/>
                <w:lang w:eastAsia="en-US"/>
              </w:rPr>
            </w:pPr>
          </w:p>
          <w:p w14:paraId="60AC6A3C" w14:textId="77777777" w:rsidR="00850F6D" w:rsidRPr="00850F6D" w:rsidRDefault="00850F6D" w:rsidP="00850F6D">
            <w:pPr>
              <w:pStyle w:val="NoSpacing"/>
              <w:jc w:val="both"/>
              <w:rPr>
                <w:rFonts w:ascii="Times New Roman" w:hAnsi="Times New Roman" w:cs="Times New Roman"/>
                <w:sz w:val="22"/>
                <w:szCs w:val="22"/>
              </w:rPr>
            </w:pPr>
            <w:r w:rsidRPr="00850F6D">
              <w:rPr>
                <w:rFonts w:ascii="Times New Roman" w:hAnsi="Times New Roman" w:cs="Times New Roman"/>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517477C2" w14:textId="77777777" w:rsidR="00850F6D" w:rsidRPr="00850F6D" w:rsidRDefault="00850F6D" w:rsidP="00850F6D">
            <w:pPr>
              <w:pStyle w:val="NoSpacing"/>
              <w:jc w:val="both"/>
              <w:rPr>
                <w:rFonts w:ascii="Times New Roman" w:hAnsi="Times New Roman" w:cs="Times New Roman"/>
                <w:sz w:val="22"/>
                <w:szCs w:val="22"/>
              </w:rPr>
            </w:pPr>
          </w:p>
          <w:p w14:paraId="7C231FE5" w14:textId="77777777" w:rsidR="00850F6D" w:rsidRPr="00850F6D" w:rsidRDefault="00850F6D" w:rsidP="00850F6D">
            <w:pPr>
              <w:pStyle w:val="NoSpacing"/>
              <w:jc w:val="both"/>
              <w:rPr>
                <w:rStyle w:val="Hyperlink"/>
                <w:rFonts w:ascii="Times New Roman" w:hAnsi="Times New Roman" w:cs="Times New Roman"/>
                <w:sz w:val="22"/>
                <w:szCs w:val="22"/>
              </w:rPr>
            </w:pPr>
            <w:hyperlink r:id="rId8" w:history="1">
              <w:r w:rsidRPr="00850F6D">
                <w:rPr>
                  <w:rStyle w:val="Hyperlink"/>
                  <w:rFonts w:ascii="Times New Roman" w:hAnsi="Times New Roman" w:cs="Times New Roman"/>
                  <w:sz w:val="22"/>
                  <w:szCs w:val="22"/>
                </w:rPr>
                <w:t>https://vpt.lrv.lt/lt/nuorodos/kiti-duomenys/powerbi/nepatikimi-tiekejai-1</w:t>
              </w:r>
            </w:hyperlink>
          </w:p>
          <w:p w14:paraId="6A8B8CE6" w14:textId="77777777" w:rsidR="00850F6D" w:rsidRPr="00850F6D" w:rsidRDefault="00850F6D" w:rsidP="00850F6D">
            <w:pPr>
              <w:pStyle w:val="NoSpacing"/>
              <w:jc w:val="both"/>
              <w:rPr>
                <w:rFonts w:ascii="Times New Roman" w:hAnsi="Times New Roman" w:cs="Times New Roman"/>
                <w:sz w:val="22"/>
                <w:szCs w:val="22"/>
              </w:rPr>
            </w:pPr>
          </w:p>
          <w:p w14:paraId="06A94560" w14:textId="77777777" w:rsidR="00850F6D" w:rsidRPr="00850F6D" w:rsidRDefault="00850F6D" w:rsidP="00850F6D">
            <w:pPr>
              <w:pStyle w:val="NoSpacing"/>
              <w:jc w:val="both"/>
              <w:rPr>
                <w:rFonts w:ascii="Times New Roman" w:hAnsi="Times New Roman" w:cs="Times New Roman"/>
                <w:sz w:val="22"/>
                <w:szCs w:val="22"/>
              </w:rPr>
            </w:pPr>
            <w:hyperlink r:id="rId9" w:history="1">
              <w:r w:rsidRPr="00850F6D">
                <w:rPr>
                  <w:rStyle w:val="Hyperlink"/>
                  <w:rFonts w:ascii="Times New Roman" w:hAnsi="Times New Roman" w:cs="Times New Roman"/>
                  <w:sz w:val="22"/>
                  <w:szCs w:val="22"/>
                </w:rPr>
                <w:t>https://vpt.lrv.lt/lt/pasalinimo-pagrindai-1/nepatikimu-koncesininku-sarasas-1/nepatikimu-koncesininku-sarasas</w:t>
              </w:r>
            </w:hyperlink>
          </w:p>
          <w:p w14:paraId="26D723FB" w14:textId="77777777" w:rsidR="00850F6D" w:rsidRPr="00850F6D" w:rsidRDefault="00850F6D" w:rsidP="00850F6D">
            <w:pPr>
              <w:pStyle w:val="NoSpacing"/>
              <w:jc w:val="both"/>
              <w:rPr>
                <w:rFonts w:ascii="Times New Roman" w:hAnsi="Times New Roman" w:cs="Times New Roman"/>
                <w:iCs/>
                <w:sz w:val="22"/>
                <w:szCs w:val="22"/>
                <w:lang w:eastAsia="en-US"/>
              </w:rPr>
            </w:pPr>
          </w:p>
          <w:p w14:paraId="268C1F30" w14:textId="77777777" w:rsidR="00850F6D" w:rsidRPr="00850F6D" w:rsidRDefault="00850F6D" w:rsidP="00850F6D">
            <w:pPr>
              <w:pStyle w:val="NoSpacing"/>
              <w:jc w:val="both"/>
              <w:rPr>
                <w:rFonts w:ascii="Times New Roman" w:hAnsi="Times New Roman" w:cs="Times New Roman"/>
                <w:iCs/>
                <w:sz w:val="22"/>
                <w:szCs w:val="22"/>
                <w:lang w:eastAsia="en-US"/>
              </w:rPr>
            </w:pPr>
          </w:p>
          <w:p w14:paraId="68954775" w14:textId="77777777" w:rsidR="00850F6D" w:rsidRPr="00850F6D" w:rsidRDefault="00850F6D" w:rsidP="00850F6D">
            <w:pPr>
              <w:pStyle w:val="NoSpacing"/>
              <w:jc w:val="both"/>
              <w:rPr>
                <w:rFonts w:ascii="Times New Roman" w:hAnsi="Times New Roman" w:cs="Times New Roman"/>
                <w:sz w:val="22"/>
                <w:szCs w:val="22"/>
              </w:rPr>
            </w:pPr>
            <w:r w:rsidRPr="00850F6D">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0" w:history="1">
              <w:r w:rsidRPr="00850F6D">
                <w:rPr>
                  <w:rStyle w:val="Hyperlink"/>
                  <w:rFonts w:ascii="Times New Roman" w:hAnsi="Times New Roman" w:cs="Times New Roman"/>
                  <w:sz w:val="22"/>
                  <w:szCs w:val="22"/>
                </w:rPr>
                <w:t>https://www.registrucentras.lt/jar/p/index.php</w:t>
              </w:r>
            </w:hyperlink>
          </w:p>
          <w:p w14:paraId="41E3373C" w14:textId="77777777" w:rsidR="00850F6D" w:rsidRPr="00850F6D" w:rsidRDefault="00850F6D" w:rsidP="00850F6D">
            <w:pPr>
              <w:pStyle w:val="NoSpacing"/>
              <w:jc w:val="both"/>
              <w:rPr>
                <w:rFonts w:ascii="Times New Roman" w:hAnsi="Times New Roman" w:cs="Times New Roman"/>
                <w:sz w:val="22"/>
                <w:szCs w:val="22"/>
              </w:rPr>
            </w:pPr>
            <w:r w:rsidRPr="00850F6D">
              <w:rPr>
                <w:rFonts w:ascii="Times New Roman" w:hAnsi="Times New Roman" w:cs="Times New Roman"/>
                <w:sz w:val="22"/>
                <w:szCs w:val="22"/>
              </w:rPr>
              <w:t>paskelbtą informaciją, taip pat į šiame informaciniame pranešime pateiktą informaciją:</w:t>
            </w:r>
          </w:p>
          <w:p w14:paraId="32A3B889" w14:textId="70E39F1E" w:rsidR="00850F6D" w:rsidRPr="00220D82" w:rsidRDefault="00850F6D" w:rsidP="00850F6D">
            <w:pPr>
              <w:pStyle w:val="NoSpacing"/>
              <w:jc w:val="both"/>
              <w:rPr>
                <w:rFonts w:ascii="Times New Roman" w:hAnsi="Times New Roman" w:cs="Times New Roman"/>
                <w:sz w:val="22"/>
                <w:szCs w:val="22"/>
                <w:lang w:eastAsia="en-US"/>
              </w:rPr>
            </w:pPr>
            <w:hyperlink r:id="rId11" w:history="1">
              <w:r w:rsidRPr="00850F6D">
                <w:rPr>
                  <w:rStyle w:val="Hyperlink"/>
                  <w:rFonts w:ascii="Times New Roman" w:hAnsi="Times New Roman" w:cs="Times New Roman"/>
                  <w:sz w:val="22"/>
                  <w:szCs w:val="22"/>
                </w:rPr>
                <w:t>https://vpt.lrv.lt/lt/naujienos-3/finansiniu-ataskaitu-nepateikimas-gali-tapti-kliutimi-dalyvauti-viesuosiuose-pirkimuose/</w:t>
              </w:r>
            </w:hyperlink>
          </w:p>
          <w:p w14:paraId="4DEB3915" w14:textId="77777777" w:rsidR="00850F6D" w:rsidRPr="00850F6D" w:rsidRDefault="00850F6D" w:rsidP="00850F6D">
            <w:pPr>
              <w:pStyle w:val="NoSpacing"/>
              <w:jc w:val="both"/>
              <w:rPr>
                <w:rFonts w:ascii="Times New Roman" w:hAnsi="Times New Roman" w:cs="Times New Roman"/>
                <w:iCs/>
                <w:sz w:val="22"/>
                <w:szCs w:val="22"/>
                <w:lang w:eastAsia="en-US"/>
              </w:rPr>
            </w:pPr>
          </w:p>
          <w:p w14:paraId="53F9C840" w14:textId="77777777" w:rsidR="00850F6D" w:rsidRPr="00850F6D" w:rsidRDefault="00850F6D" w:rsidP="00850F6D">
            <w:pPr>
              <w:pStyle w:val="NoSpacing"/>
              <w:jc w:val="both"/>
              <w:rPr>
                <w:rFonts w:ascii="Times New Roman" w:hAnsi="Times New Roman" w:cs="Times New Roman"/>
                <w:sz w:val="22"/>
                <w:szCs w:val="22"/>
              </w:rPr>
            </w:pPr>
            <w:r w:rsidRPr="00850F6D">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2">
              <w:r w:rsidRPr="00850F6D">
                <w:rPr>
                  <w:rStyle w:val="Hyperlink"/>
                  <w:rFonts w:ascii="Times New Roman" w:hAnsi="Times New Roman" w:cs="Times New Roman"/>
                  <w:sz w:val="22"/>
                  <w:szCs w:val="22"/>
                </w:rPr>
                <w:t>https://www.vmi.lt/evmi/mokesciu-moketoju-informacija</w:t>
              </w:r>
            </w:hyperlink>
            <w:r w:rsidRPr="00850F6D">
              <w:rPr>
                <w:rFonts w:ascii="Times New Roman" w:hAnsi="Times New Roman" w:cs="Times New Roman"/>
                <w:sz w:val="22"/>
                <w:szCs w:val="22"/>
              </w:rPr>
              <w:t xml:space="preserve"> skelbiamą informaciją.</w:t>
            </w:r>
          </w:p>
          <w:p w14:paraId="30840F20" w14:textId="77777777" w:rsidR="00850F6D" w:rsidRPr="00850F6D" w:rsidRDefault="00850F6D" w:rsidP="00850F6D">
            <w:pPr>
              <w:pStyle w:val="NoSpacing"/>
              <w:jc w:val="both"/>
              <w:rPr>
                <w:rFonts w:ascii="Times New Roman" w:hAnsi="Times New Roman" w:cs="Times New Roman"/>
                <w:sz w:val="22"/>
                <w:szCs w:val="22"/>
              </w:rPr>
            </w:pPr>
          </w:p>
          <w:p w14:paraId="55450A3A" w14:textId="77777777" w:rsidR="00850F6D" w:rsidRPr="00850F6D" w:rsidRDefault="00850F6D" w:rsidP="00850F6D">
            <w:r w:rsidRPr="00850F6D">
              <w:t xml:space="preserve">Priimant sprendimus dėl tiekėjo pašalinimo iš pirkimo procedūros VPĮ 46 straipsnio 4 dalies 7 punkto c papunktyje punkte nurodytu pašalinimo pagrindu, be kita ko, atsižvelgiama į nacionalinėje duomenų bazėje adresu: </w:t>
            </w:r>
          </w:p>
          <w:p w14:paraId="0D9FC9A4" w14:textId="54A63779" w:rsidR="00CC6BBE" w:rsidRPr="00850F6D" w:rsidRDefault="00850F6D" w:rsidP="00850F6D">
            <w:hyperlink r:id="rId13" w:history="1">
              <w:r w:rsidRPr="00850F6D">
                <w:rPr>
                  <w:rStyle w:val="Hyperlink"/>
                </w:rPr>
                <w:t>https://kt.gov.lt/lt/atviri-duomenys/diskvalifikavimas-is-viesuju-pirkimu</w:t>
              </w:r>
            </w:hyperlink>
            <w:r w:rsidRPr="00850F6D">
              <w:t xml:space="preserve"> skelbiamą informaciją.</w:t>
            </w:r>
          </w:p>
        </w:tc>
        <w:tc>
          <w:tcPr>
            <w:tcW w:w="4359" w:type="dxa"/>
          </w:tcPr>
          <w:p w14:paraId="46074EFA" w14:textId="48F4F18C" w:rsidR="00CC6BBE" w:rsidRDefault="00942C1F">
            <w:r>
              <w:t>Tiekėjas, kiekvienas tiekėjų grupės narys ir kiekvienas kitas ūkio subjektas, kurio pajėgumais remiasi tiekėjas.</w:t>
            </w:r>
          </w:p>
        </w:tc>
        <w:tc>
          <w:tcPr>
            <w:tcW w:w="1560" w:type="dxa"/>
          </w:tcPr>
          <w:p w14:paraId="216DA1B7" w14:textId="422438AE" w:rsidR="00CC6BBE" w:rsidRDefault="00220D82">
            <w:r>
              <w:t>1 pirkimo objekto dalis</w:t>
            </w:r>
            <w:r>
              <w:br/>
              <w:t>2 pirkimo objekto dalis</w:t>
            </w:r>
            <w:r>
              <w:br/>
              <w:t>3 pirkimo objekto dalis</w:t>
            </w:r>
            <w:r>
              <w:br/>
              <w:t>4 pirkimo objekto dalis</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0C63789A" w:rsidR="001428B7" w:rsidRDefault="001428B7" w:rsidP="001428B7">
      <w:pPr>
        <w:pStyle w:val="Heading"/>
        <w:jc w:val="center"/>
        <w:rPr>
          <w:lang w:val="lt-LT"/>
        </w:rPr>
      </w:pPr>
      <w:r w:rsidRPr="0099191E">
        <w:rPr>
          <w:lang w:val="lt-LT"/>
        </w:rPr>
        <w:t xml:space="preserve">PIRKIMO SĄLYGŲ </w:t>
      </w:r>
      <w:r w:rsidR="00567BD0">
        <w:rPr>
          <w:lang w:val="lt-LT"/>
        </w:rPr>
        <w:t>5</w:t>
      </w:r>
      <w:r w:rsidR="00F01890">
        <w:rPr>
          <w:lang w:val="lt-LT"/>
        </w:rPr>
        <w:t xml:space="preserve"> </w:t>
      </w:r>
      <w:r w:rsidRPr="0099191E">
        <w:rPr>
          <w:lang w:val="lt-LT"/>
        </w:rPr>
        <w:t>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675C31FD"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w:t>
            </w:r>
            <w:r w:rsidR="00220D82">
              <w:rPr>
                <w:b/>
                <w:bCs/>
                <w:color w:val="404040" w:themeColor="text1" w:themeTint="BF"/>
              </w:rPr>
              <w:t>t</w:t>
            </w:r>
            <w:r w:rsidRPr="0098584D">
              <w:rPr>
                <w:b/>
                <w:bCs/>
                <w:color w:val="404040" w:themeColor="text1" w:themeTint="BF"/>
              </w:rPr>
              <w:t>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220D82" w:rsidRPr="00A7676D" w14:paraId="589883C4" w14:textId="77777777" w:rsidTr="001428B7">
        <w:tc>
          <w:tcPr>
            <w:tcW w:w="555" w:type="dxa"/>
          </w:tcPr>
          <w:p w14:paraId="6A9F3B93" w14:textId="002575A7" w:rsidR="00220D82" w:rsidRDefault="00220D82" w:rsidP="00220D82">
            <w:r>
              <w:t>1.</w:t>
            </w:r>
          </w:p>
        </w:tc>
        <w:tc>
          <w:tcPr>
            <w:tcW w:w="4358" w:type="dxa"/>
          </w:tcPr>
          <w:p w14:paraId="79BD6511" w14:textId="45628ED6" w:rsidR="003000D9" w:rsidRDefault="00220D82" w:rsidP="003000D9">
            <w:r>
              <w:t>Tiekėjas turi turėti Radiacinės saugos centro išduotą veiklos su jonizuojančios spinduliuotės šaltiniais licenciją arba lygiavertį dokumentą, suteikianti teisę atlikti nurodytos diagnostinės įrangos kokybės kontrolės bandymus</w:t>
            </w:r>
            <w:r w:rsidR="00D2698A">
              <w:t xml:space="preserve"> (</w:t>
            </w:r>
            <w:r w:rsidR="003000D9" w:rsidRPr="003000D9">
              <w:rPr>
                <w:u w:val="single"/>
              </w:rPr>
              <w:t>Reikalaujamos veiklos teisinis pagrindas:</w:t>
            </w:r>
            <w:r w:rsidR="003000D9">
              <w:rPr>
                <w:u w:val="single"/>
              </w:rPr>
              <w:t xml:space="preserve"> </w:t>
            </w:r>
            <w:r w:rsidR="00D2698A">
              <w:t>LR Radia</w:t>
            </w:r>
            <w:r w:rsidR="005D46DB">
              <w:t>c</w:t>
            </w:r>
            <w:r w:rsidR="00D2698A">
              <w:t xml:space="preserve">inės saugos įstatymo </w:t>
            </w:r>
            <w:r w:rsidR="005D46DB">
              <w:t>8 s</w:t>
            </w:r>
            <w:r w:rsidR="00A272DD">
              <w:t>t</w:t>
            </w:r>
            <w:r w:rsidR="005D46DB">
              <w:t>r. 1 d.)</w:t>
            </w:r>
            <w:r w:rsidR="003000D9">
              <w:t>.</w:t>
            </w:r>
          </w:p>
        </w:tc>
        <w:tc>
          <w:tcPr>
            <w:tcW w:w="4359" w:type="dxa"/>
          </w:tcPr>
          <w:p w14:paraId="71DB483D" w14:textId="4B4D3106" w:rsidR="00220D82" w:rsidRDefault="00220D82" w:rsidP="00220D82">
            <w:r>
              <w:t>Pateikiama Radiacinės saugos centro išduotos veiklos su jonizuojančios spinduliuotės šaltiniais licencijos arba lygiaverčio dokumento skaitmeninė kopija</w:t>
            </w:r>
            <w:r w:rsidR="002B2D5D">
              <w:t>.</w:t>
            </w:r>
          </w:p>
        </w:tc>
        <w:tc>
          <w:tcPr>
            <w:tcW w:w="4359" w:type="dxa"/>
          </w:tcPr>
          <w:p w14:paraId="199C230C" w14:textId="77777777" w:rsidR="002371A3" w:rsidRDefault="002371A3" w:rsidP="002371A3">
            <w:r>
              <w:t>Tiekėjas, kiekvienas tiekėjų grupės narys, jeigu pasiūlymą teikia ūkio subjektų grupė, ūkio subjektas, kurio pajėgumais remiasi tiekėjas, pagal jų prisiimamus įsipareigojimus pirkimo sutarčiai vykdyti.</w:t>
            </w:r>
          </w:p>
          <w:p w14:paraId="15F93D48" w14:textId="77777777" w:rsidR="002371A3" w:rsidRDefault="002371A3" w:rsidP="002371A3">
            <w:r>
              <w:t>Tiekėjas gali remtis kitų ūkio subjektų pajėgumais tik tuomet, kai tie subjektai, kurių pajėgumais buvo pasiremta, patys tieks prekes, teiks paslaugas ar atliks darbus, kuriems reikia jų pajėgumų.</w:t>
            </w:r>
          </w:p>
          <w:p w14:paraId="15B0B64B" w14:textId="77777777" w:rsidR="002371A3" w:rsidRDefault="002371A3" w:rsidP="002371A3"/>
          <w:p w14:paraId="046F5129" w14:textId="374E2B7F" w:rsidR="00220D82" w:rsidRDefault="002371A3" w:rsidP="002371A3">
            <w: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560" w:type="dxa"/>
          </w:tcPr>
          <w:p w14:paraId="3D895541" w14:textId="01245BC5" w:rsidR="00220D82" w:rsidRDefault="00220D82" w:rsidP="00220D82">
            <w:r>
              <w:t>2 pirkimo objekto dalis</w:t>
            </w:r>
          </w:p>
        </w:tc>
      </w:tr>
      <w:tr w:rsidR="00220D82" w:rsidRPr="00A7676D" w14:paraId="0839A5B0" w14:textId="77777777" w:rsidTr="001428B7">
        <w:tc>
          <w:tcPr>
            <w:tcW w:w="555" w:type="dxa"/>
          </w:tcPr>
          <w:p w14:paraId="62CD027C" w14:textId="4870BC8A" w:rsidR="00220D82" w:rsidRDefault="00220D82" w:rsidP="00220D82">
            <w:r>
              <w:t>2.</w:t>
            </w:r>
          </w:p>
        </w:tc>
        <w:tc>
          <w:tcPr>
            <w:tcW w:w="4358" w:type="dxa"/>
          </w:tcPr>
          <w:p w14:paraId="6DE5498D" w14:textId="4CD040D9" w:rsidR="003000D9" w:rsidRDefault="00220D82" w:rsidP="003000D9">
            <w:r>
              <w:t>Tiekėjas turi turėti Radiacinės saugos centro išduotą veiklos su jonizuojančios spinduliuotės šaltiniais licenciją arba lygiavertį dokumentą, suteikianti teisę atlikti darbo vietų dozimetrinius matavimus</w:t>
            </w:r>
            <w:r w:rsidR="00B56657">
              <w:t xml:space="preserve"> (</w:t>
            </w:r>
            <w:r w:rsidR="003000D9" w:rsidRPr="003000D9">
              <w:rPr>
                <w:u w:val="single"/>
              </w:rPr>
              <w:t>Reikalaujamos veiklos teisinis pagrindas:</w:t>
            </w:r>
            <w:r w:rsidR="003000D9">
              <w:rPr>
                <w:u w:val="single"/>
              </w:rPr>
              <w:t xml:space="preserve"> </w:t>
            </w:r>
            <w:r w:rsidR="00B56657">
              <w:t>LR Radiacinės saugos įstatymo 8 s</w:t>
            </w:r>
            <w:r w:rsidR="00A272DD">
              <w:t>t</w:t>
            </w:r>
            <w:r w:rsidR="00B56657">
              <w:t>r. 1 d.)</w:t>
            </w:r>
            <w:r w:rsidR="003000D9">
              <w:t>.</w:t>
            </w:r>
          </w:p>
        </w:tc>
        <w:tc>
          <w:tcPr>
            <w:tcW w:w="4359" w:type="dxa"/>
          </w:tcPr>
          <w:p w14:paraId="1043A5C1" w14:textId="5E7D5913" w:rsidR="00220D82" w:rsidRDefault="00220D82" w:rsidP="00220D82">
            <w:r>
              <w:t>Pateikiama Radiacinės saugos centro išduotos veiklos su jonizuojančios spinduliuotės šaltiniais licencijos arba lygiaverčio dokumento skaitmeninė kopija</w:t>
            </w:r>
            <w:r w:rsidR="00942C1F">
              <w:t>.</w:t>
            </w:r>
          </w:p>
        </w:tc>
        <w:tc>
          <w:tcPr>
            <w:tcW w:w="4359" w:type="dxa"/>
          </w:tcPr>
          <w:p w14:paraId="0EE5DC22" w14:textId="77777777" w:rsidR="002371A3" w:rsidRPr="002371A3" w:rsidRDefault="002371A3" w:rsidP="002371A3">
            <w:pPr>
              <w:autoSpaceDE w:val="0"/>
              <w:autoSpaceDN w:val="0"/>
              <w:adjustRightInd w:val="0"/>
              <w:spacing w:after="160" w:line="276" w:lineRule="auto"/>
              <w:rPr>
                <w:rFonts w:eastAsia="Yu Mincho"/>
                <w:sz w:val="21"/>
                <w:szCs w:val="21"/>
                <w:bdr w:val="none" w:sz="0" w:space="0" w:color="auto"/>
                <w:lang w:eastAsia="lt-LT"/>
              </w:rPr>
            </w:pPr>
            <w:r w:rsidRPr="002371A3">
              <w:rPr>
                <w:rFonts w:eastAsia="Yu Mincho"/>
                <w:sz w:val="21"/>
                <w:szCs w:val="21"/>
                <w:bdr w:val="none" w:sz="0" w:space="0" w:color="auto"/>
                <w:lang w:eastAsia="lt-LT"/>
              </w:rPr>
              <w:t>Tiekėjas, kiekvienas tiekėjų grupės narys, jeigu pasiūlymą teikia ūkio subjektų grupė, ūkio subjektas, kurio pajėgumais remiasi tiekėjas, pagal jų prisiimamus įsipareigojimus pirkimo sutarčiai vykdyti.</w:t>
            </w:r>
          </w:p>
          <w:p w14:paraId="1DA57D75" w14:textId="5E524F6D" w:rsidR="002371A3" w:rsidRPr="002371A3" w:rsidRDefault="002371A3" w:rsidP="002371A3">
            <w:pPr>
              <w:autoSpaceDE w:val="0"/>
              <w:autoSpaceDN w:val="0"/>
              <w:adjustRightInd w:val="0"/>
              <w:spacing w:after="160" w:line="276" w:lineRule="auto"/>
              <w:rPr>
                <w:rFonts w:eastAsia="Yu Mincho"/>
                <w:sz w:val="21"/>
                <w:szCs w:val="21"/>
                <w:bdr w:val="none" w:sz="0" w:space="0" w:color="auto"/>
                <w:lang w:eastAsia="lt-LT"/>
              </w:rPr>
            </w:pPr>
            <w:r w:rsidRPr="002371A3">
              <w:rPr>
                <w:rFonts w:eastAsia="Yu Mincho"/>
                <w:sz w:val="21"/>
                <w:szCs w:val="21"/>
                <w:bdr w:val="none" w:sz="0" w:space="0" w:color="auto"/>
                <w:lang w:eastAsia="lt-LT"/>
              </w:rPr>
              <w:t>Tiekėjas gali remtis kitų ūkio subjektų pajėgumais tik tuomet, kai tie subjektai, kurių pajėgumais buvo pasiremta, patys tieks prekes, teiks paslaugas ar atliks darbus, kuriems reikia jų pajėgumų.</w:t>
            </w:r>
          </w:p>
          <w:p w14:paraId="0E3A9696" w14:textId="70CAC246" w:rsidR="00220D82" w:rsidRDefault="002371A3" w:rsidP="002371A3">
            <w:r w:rsidRPr="002371A3">
              <w:rPr>
                <w:rFonts w:eastAsia="Yu Mincho"/>
                <w:sz w:val="21"/>
                <w:szCs w:val="21"/>
                <w:bdr w:val="none" w:sz="0" w:space="0" w:color="auto"/>
                <w:lang w:eastAsia="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560" w:type="dxa"/>
          </w:tcPr>
          <w:p w14:paraId="78AFB82E" w14:textId="3F018544" w:rsidR="00220D82" w:rsidRDefault="00220D82" w:rsidP="00220D82">
            <w:r>
              <w:t>3 pirkimo objekto dalis</w:t>
            </w:r>
          </w:p>
        </w:tc>
      </w:tr>
      <w:tr w:rsidR="001428B7" w:rsidRPr="00A7676D" w14:paraId="1B0C4840" w14:textId="77777777" w:rsidTr="001428B7">
        <w:tc>
          <w:tcPr>
            <w:tcW w:w="555" w:type="dxa"/>
          </w:tcPr>
          <w:p w14:paraId="633BC22D" w14:textId="4F54366B" w:rsidR="00CC6BBE" w:rsidRDefault="00220D82">
            <w:r>
              <w:t>3</w:t>
            </w:r>
            <w:r w:rsidR="00942C1F">
              <w:t>.</w:t>
            </w:r>
          </w:p>
        </w:tc>
        <w:tc>
          <w:tcPr>
            <w:tcW w:w="4358" w:type="dxa"/>
          </w:tcPr>
          <w:p w14:paraId="06953029" w14:textId="09B701E4" w:rsidR="00CC6BBE" w:rsidRDefault="00942C1F">
            <w:r>
              <w:t>Tiekėjas turi turėti Radiacinės saugos centro išduotą veiklos su jonizuojančios spinduliuotės šaltiniais licenciją arba lygiavertį dokumentą, suteikianti teisę atlikti individualių apsaugos priemonių, naudojamų rentgeno diagnostikos</w:t>
            </w:r>
            <w:r>
              <w:br/>
              <w:t>tyrimuose, bandymus (švino ekvivalento nustatymą)</w:t>
            </w:r>
            <w:r w:rsidR="00B56657">
              <w:t xml:space="preserve"> (</w:t>
            </w:r>
            <w:r w:rsidR="003000D9" w:rsidRPr="003000D9">
              <w:rPr>
                <w:u w:val="single"/>
              </w:rPr>
              <w:t>Reikalaujamos veiklos teisinis pagrindas:</w:t>
            </w:r>
            <w:r w:rsidR="003000D9">
              <w:t xml:space="preserve"> </w:t>
            </w:r>
            <w:r w:rsidR="00B56657">
              <w:t>LR Radiacinės saugos įstatymo 8 s</w:t>
            </w:r>
            <w:r w:rsidR="00A272DD">
              <w:t>t</w:t>
            </w:r>
            <w:r w:rsidR="00B56657">
              <w:t>r. 1 d.)</w:t>
            </w:r>
            <w:r w:rsidR="003000D9">
              <w:t>.</w:t>
            </w:r>
          </w:p>
        </w:tc>
        <w:tc>
          <w:tcPr>
            <w:tcW w:w="4359" w:type="dxa"/>
          </w:tcPr>
          <w:p w14:paraId="24655962" w14:textId="6337607C" w:rsidR="00CC6BBE" w:rsidRDefault="00942C1F">
            <w:r>
              <w:t>Pateikiama Radiacinės saugos centro išduotos veiklos su jonizuojančios spinduliuotės šaltiniais licencijos arba lygiaverčio dokumento skaitmeninė kopija.</w:t>
            </w:r>
          </w:p>
        </w:tc>
        <w:tc>
          <w:tcPr>
            <w:tcW w:w="4359" w:type="dxa"/>
          </w:tcPr>
          <w:p w14:paraId="30658DAF" w14:textId="77777777" w:rsidR="002371A3" w:rsidRPr="002371A3" w:rsidRDefault="002371A3" w:rsidP="002371A3">
            <w:pPr>
              <w:autoSpaceDE w:val="0"/>
              <w:autoSpaceDN w:val="0"/>
              <w:adjustRightInd w:val="0"/>
              <w:spacing w:after="160" w:line="276" w:lineRule="auto"/>
              <w:rPr>
                <w:rFonts w:eastAsia="Yu Mincho"/>
                <w:sz w:val="21"/>
                <w:szCs w:val="21"/>
                <w:bdr w:val="none" w:sz="0" w:space="0" w:color="auto"/>
                <w:lang w:eastAsia="lt-LT"/>
              </w:rPr>
            </w:pPr>
            <w:r w:rsidRPr="002371A3">
              <w:rPr>
                <w:rFonts w:eastAsia="Yu Mincho"/>
                <w:sz w:val="21"/>
                <w:szCs w:val="21"/>
                <w:bdr w:val="none" w:sz="0" w:space="0" w:color="auto"/>
                <w:lang w:eastAsia="lt-LT"/>
              </w:rPr>
              <w:t>Tiekėjas, kiekvienas tiekėjų grupės narys, jeigu pasiūlymą teikia ūkio subjektų grupė, ūkio subjektas, kurio pajėgumais remiasi tiekėjas, pagal jų prisiimamus įsipareigojimus pirkimo sutarčiai vykdyti.</w:t>
            </w:r>
          </w:p>
          <w:p w14:paraId="6D0CFD2F" w14:textId="1784D7AA" w:rsidR="002371A3" w:rsidRPr="002371A3" w:rsidRDefault="002371A3" w:rsidP="002371A3">
            <w:pPr>
              <w:autoSpaceDE w:val="0"/>
              <w:autoSpaceDN w:val="0"/>
              <w:adjustRightInd w:val="0"/>
              <w:spacing w:after="160" w:line="276" w:lineRule="auto"/>
              <w:rPr>
                <w:rFonts w:eastAsia="Yu Mincho"/>
                <w:sz w:val="21"/>
                <w:szCs w:val="21"/>
                <w:bdr w:val="none" w:sz="0" w:space="0" w:color="auto"/>
                <w:lang w:eastAsia="lt-LT"/>
              </w:rPr>
            </w:pPr>
            <w:r w:rsidRPr="002371A3">
              <w:rPr>
                <w:rFonts w:eastAsia="Yu Mincho"/>
                <w:sz w:val="21"/>
                <w:szCs w:val="21"/>
                <w:bdr w:val="none" w:sz="0" w:space="0" w:color="auto"/>
                <w:lang w:eastAsia="lt-LT"/>
              </w:rPr>
              <w:t>Tiekėjas gali remtis kitų ūkio subjektų pajėgumais tik tuomet, kai tie subjektai, kurių pajėgumais buvo pasiremta, patys tieks prekes, teiks paslaugas ar atliks darbus, kuriems reikia jų pajėgumų.</w:t>
            </w:r>
          </w:p>
          <w:p w14:paraId="5F22B8D3" w14:textId="2659DC27" w:rsidR="00CC6BBE" w:rsidRDefault="002371A3" w:rsidP="002371A3">
            <w:r w:rsidRPr="002371A3">
              <w:rPr>
                <w:rFonts w:eastAsia="Yu Mincho"/>
                <w:sz w:val="21"/>
                <w:szCs w:val="21"/>
                <w:bdr w:val="none" w:sz="0" w:space="0" w:color="auto"/>
                <w:lang w:eastAsia="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560" w:type="dxa"/>
          </w:tcPr>
          <w:p w14:paraId="521967A5" w14:textId="77777777" w:rsidR="00CC6BBE" w:rsidRDefault="00942C1F">
            <w:r>
              <w:t>4 pirkimo objekto dalis</w:t>
            </w: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4"/>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174AB" w14:textId="77777777" w:rsidR="00036DFC" w:rsidRDefault="00036DFC" w:rsidP="00992543">
      <w:r>
        <w:separator/>
      </w:r>
    </w:p>
  </w:endnote>
  <w:endnote w:type="continuationSeparator" w:id="0">
    <w:p w14:paraId="2F43671D" w14:textId="77777777" w:rsidR="00036DFC" w:rsidRDefault="00036DF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4C206242" w:rsidR="00805393" w:rsidRPr="002371A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r w:rsidRPr="002371A3">
      <w:rPr>
        <w:rFonts w:ascii="Times New Roman" w:hAnsi="Times New Roman"/>
        <w:sz w:val="18"/>
        <w:szCs w:val="18"/>
        <w:lang w:val="lt-LT"/>
      </w:rPr>
      <w:tab/>
    </w:r>
    <w:r w:rsidRPr="002371A3">
      <w:rPr>
        <w:rFonts w:ascii="Times New Roman" w:hAnsi="Times New Roman"/>
        <w:sz w:val="18"/>
        <w:szCs w:val="18"/>
        <w:lang w:val="lt-LT"/>
      </w:rPr>
      <w:tab/>
    </w:r>
    <w:r w:rsidR="00092C15" w:rsidRPr="002371A3">
      <w:rPr>
        <w:rFonts w:ascii="Times New Roman" w:hAnsi="Times New Roman"/>
        <w:sz w:val="18"/>
        <w:szCs w:val="18"/>
        <w:lang w:val="lt-LT"/>
      </w:rPr>
      <w:tab/>
    </w:r>
    <w:r w:rsidR="00092C15" w:rsidRPr="002371A3">
      <w:rPr>
        <w:rFonts w:ascii="Times New Roman" w:hAnsi="Times New Roman"/>
        <w:sz w:val="18"/>
        <w:szCs w:val="18"/>
        <w:lang w:val="lt-LT"/>
      </w:rPr>
      <w:tab/>
    </w:r>
    <w:r w:rsidR="00092C15" w:rsidRPr="002371A3">
      <w:rPr>
        <w:rFonts w:ascii="Times New Roman" w:hAnsi="Times New Roman"/>
        <w:sz w:val="18"/>
        <w:szCs w:val="18"/>
        <w:lang w:val="lt-LT"/>
      </w:rPr>
      <w:tab/>
    </w:r>
    <w:r w:rsidR="00092C15" w:rsidRPr="002371A3">
      <w:rPr>
        <w:rFonts w:ascii="Times New Roman" w:hAnsi="Times New Roman"/>
        <w:sz w:val="18"/>
        <w:szCs w:val="18"/>
        <w:lang w:val="lt-LT"/>
      </w:rPr>
      <w:tab/>
    </w:r>
    <w:r w:rsidR="00092C15" w:rsidRPr="002371A3">
      <w:rPr>
        <w:rFonts w:ascii="Times New Roman" w:hAnsi="Times New Roman"/>
        <w:sz w:val="18"/>
        <w:szCs w:val="18"/>
        <w:lang w:val="lt-LT"/>
      </w:rPr>
      <w:tab/>
    </w:r>
    <w:r w:rsidRPr="002371A3">
      <w:rPr>
        <w:rFonts w:ascii="Times New Roman" w:hAnsi="Times New Roman"/>
        <w:sz w:val="18"/>
        <w:szCs w:val="18"/>
        <w:lang w:val="lt-LT"/>
      </w:rPr>
      <w:t xml:space="preserve">Puslapis </w:t>
    </w:r>
    <w:r w:rsidRPr="002371A3">
      <w:rPr>
        <w:rFonts w:ascii="Times New Roman" w:eastAsia="Times New Roman" w:hAnsi="Times New Roman" w:cs="Times New Roman"/>
        <w:sz w:val="18"/>
        <w:szCs w:val="18"/>
        <w:lang w:val="lt-LT"/>
      </w:rPr>
      <w:fldChar w:fldCharType="begin"/>
    </w:r>
    <w:r w:rsidRPr="002371A3">
      <w:rPr>
        <w:rFonts w:ascii="Times New Roman" w:eastAsia="Times New Roman" w:hAnsi="Times New Roman" w:cs="Times New Roman"/>
        <w:sz w:val="18"/>
        <w:szCs w:val="18"/>
        <w:lang w:val="lt-LT"/>
      </w:rPr>
      <w:instrText xml:space="preserve"> PAGE </w:instrText>
    </w:r>
    <w:r w:rsidRPr="002371A3">
      <w:rPr>
        <w:rFonts w:ascii="Times New Roman" w:eastAsia="Times New Roman" w:hAnsi="Times New Roman" w:cs="Times New Roman"/>
        <w:sz w:val="18"/>
        <w:szCs w:val="18"/>
        <w:lang w:val="lt-LT"/>
      </w:rPr>
      <w:fldChar w:fldCharType="separate"/>
    </w:r>
    <w:r w:rsidR="0099191E" w:rsidRPr="002371A3">
      <w:rPr>
        <w:rFonts w:ascii="Times New Roman" w:eastAsia="Times New Roman" w:hAnsi="Times New Roman" w:cs="Times New Roman"/>
        <w:noProof/>
        <w:sz w:val="18"/>
        <w:szCs w:val="18"/>
        <w:lang w:val="lt-LT"/>
      </w:rPr>
      <w:t>1</w:t>
    </w:r>
    <w:r w:rsidRPr="002371A3">
      <w:rPr>
        <w:rFonts w:ascii="Times New Roman" w:eastAsia="Times New Roman" w:hAnsi="Times New Roman" w:cs="Times New Roman"/>
        <w:sz w:val="18"/>
        <w:szCs w:val="18"/>
        <w:lang w:val="lt-LT"/>
      </w:rPr>
      <w:fldChar w:fldCharType="end"/>
    </w:r>
    <w:r w:rsidRPr="002371A3">
      <w:rPr>
        <w:rFonts w:ascii="Times New Roman" w:hAnsi="Times New Roman"/>
        <w:sz w:val="18"/>
        <w:szCs w:val="18"/>
        <w:lang w:val="lt-LT"/>
      </w:rPr>
      <w:t xml:space="preserve"> iš </w:t>
    </w:r>
    <w:r w:rsidRPr="002371A3">
      <w:rPr>
        <w:rFonts w:ascii="Times New Roman" w:eastAsia="Times New Roman" w:hAnsi="Times New Roman" w:cs="Times New Roman"/>
        <w:sz w:val="18"/>
        <w:szCs w:val="18"/>
        <w:lang w:val="lt-LT"/>
      </w:rPr>
      <w:fldChar w:fldCharType="begin"/>
    </w:r>
    <w:r w:rsidRPr="002371A3">
      <w:rPr>
        <w:rFonts w:ascii="Times New Roman" w:eastAsia="Times New Roman" w:hAnsi="Times New Roman" w:cs="Times New Roman"/>
        <w:sz w:val="18"/>
        <w:szCs w:val="18"/>
        <w:lang w:val="lt-LT"/>
      </w:rPr>
      <w:instrText xml:space="preserve"> NUMPAGES </w:instrText>
    </w:r>
    <w:r w:rsidRPr="002371A3">
      <w:rPr>
        <w:rFonts w:ascii="Times New Roman" w:eastAsia="Times New Roman" w:hAnsi="Times New Roman" w:cs="Times New Roman"/>
        <w:sz w:val="18"/>
        <w:szCs w:val="18"/>
        <w:lang w:val="lt-LT"/>
      </w:rPr>
      <w:fldChar w:fldCharType="separate"/>
    </w:r>
    <w:r w:rsidR="0099191E" w:rsidRPr="002371A3">
      <w:rPr>
        <w:rFonts w:ascii="Times New Roman" w:eastAsia="Times New Roman" w:hAnsi="Times New Roman" w:cs="Times New Roman"/>
        <w:noProof/>
        <w:sz w:val="18"/>
        <w:szCs w:val="18"/>
        <w:lang w:val="lt-LT"/>
      </w:rPr>
      <w:t>1</w:t>
    </w:r>
    <w:r w:rsidRPr="002371A3">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51396" w14:textId="77777777" w:rsidR="00036DFC" w:rsidRDefault="00036DFC" w:rsidP="00992543">
      <w:r>
        <w:separator/>
      </w:r>
    </w:p>
  </w:footnote>
  <w:footnote w:type="continuationSeparator" w:id="0">
    <w:p w14:paraId="1DB0356C" w14:textId="77777777" w:rsidR="00036DFC" w:rsidRDefault="00036DF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C6D"/>
    <w:rsid w:val="00014C41"/>
    <w:rsid w:val="00036DFC"/>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3A3A"/>
    <w:rsid w:val="00125AB0"/>
    <w:rsid w:val="001310D3"/>
    <w:rsid w:val="001337C6"/>
    <w:rsid w:val="001428B7"/>
    <w:rsid w:val="00143C06"/>
    <w:rsid w:val="001443A3"/>
    <w:rsid w:val="00145C0A"/>
    <w:rsid w:val="00151570"/>
    <w:rsid w:val="00155907"/>
    <w:rsid w:val="001701C1"/>
    <w:rsid w:val="00193440"/>
    <w:rsid w:val="001A071A"/>
    <w:rsid w:val="001B614D"/>
    <w:rsid w:val="001B78A0"/>
    <w:rsid w:val="001C248F"/>
    <w:rsid w:val="001D0379"/>
    <w:rsid w:val="001D29A6"/>
    <w:rsid w:val="001E7EA9"/>
    <w:rsid w:val="00207E8C"/>
    <w:rsid w:val="002174E0"/>
    <w:rsid w:val="00220D82"/>
    <w:rsid w:val="00232799"/>
    <w:rsid w:val="002371A3"/>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2D5D"/>
    <w:rsid w:val="002B583C"/>
    <w:rsid w:val="002D7D46"/>
    <w:rsid w:val="002E7661"/>
    <w:rsid w:val="002F53AD"/>
    <w:rsid w:val="002F7369"/>
    <w:rsid w:val="003000D9"/>
    <w:rsid w:val="00302AB3"/>
    <w:rsid w:val="0031630A"/>
    <w:rsid w:val="003171EC"/>
    <w:rsid w:val="00323B20"/>
    <w:rsid w:val="00325BD8"/>
    <w:rsid w:val="003304F9"/>
    <w:rsid w:val="00330F1B"/>
    <w:rsid w:val="00331E17"/>
    <w:rsid w:val="0034133A"/>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664A3"/>
    <w:rsid w:val="00471163"/>
    <w:rsid w:val="004757D6"/>
    <w:rsid w:val="0048021C"/>
    <w:rsid w:val="00484614"/>
    <w:rsid w:val="0048718B"/>
    <w:rsid w:val="00493BD3"/>
    <w:rsid w:val="00494714"/>
    <w:rsid w:val="00497035"/>
    <w:rsid w:val="004A69BE"/>
    <w:rsid w:val="004B4664"/>
    <w:rsid w:val="004C2C3E"/>
    <w:rsid w:val="004C668F"/>
    <w:rsid w:val="004E3D9C"/>
    <w:rsid w:val="004F0975"/>
    <w:rsid w:val="004F1065"/>
    <w:rsid w:val="005022BD"/>
    <w:rsid w:val="00502793"/>
    <w:rsid w:val="00503D75"/>
    <w:rsid w:val="00504DC3"/>
    <w:rsid w:val="005063CB"/>
    <w:rsid w:val="00507E28"/>
    <w:rsid w:val="005361DA"/>
    <w:rsid w:val="00567307"/>
    <w:rsid w:val="00567BD0"/>
    <w:rsid w:val="0057083E"/>
    <w:rsid w:val="005749FE"/>
    <w:rsid w:val="00582D47"/>
    <w:rsid w:val="0058424F"/>
    <w:rsid w:val="00586272"/>
    <w:rsid w:val="005874D2"/>
    <w:rsid w:val="005919DE"/>
    <w:rsid w:val="005B2995"/>
    <w:rsid w:val="005C4C18"/>
    <w:rsid w:val="005C6BB5"/>
    <w:rsid w:val="005D2C1D"/>
    <w:rsid w:val="005D46DB"/>
    <w:rsid w:val="005D725F"/>
    <w:rsid w:val="005E2575"/>
    <w:rsid w:val="005E4C58"/>
    <w:rsid w:val="005F4213"/>
    <w:rsid w:val="005F75BD"/>
    <w:rsid w:val="00600427"/>
    <w:rsid w:val="00602D74"/>
    <w:rsid w:val="0062016C"/>
    <w:rsid w:val="0062765C"/>
    <w:rsid w:val="006519D0"/>
    <w:rsid w:val="0065737D"/>
    <w:rsid w:val="00670C15"/>
    <w:rsid w:val="00682AF4"/>
    <w:rsid w:val="00684216"/>
    <w:rsid w:val="006A5295"/>
    <w:rsid w:val="006B621E"/>
    <w:rsid w:val="006C0E9D"/>
    <w:rsid w:val="006C1BF4"/>
    <w:rsid w:val="006C77CA"/>
    <w:rsid w:val="006E0399"/>
    <w:rsid w:val="00700B8D"/>
    <w:rsid w:val="00710BB0"/>
    <w:rsid w:val="0072611D"/>
    <w:rsid w:val="00726270"/>
    <w:rsid w:val="00731F1F"/>
    <w:rsid w:val="00774E03"/>
    <w:rsid w:val="00776EF1"/>
    <w:rsid w:val="0078302C"/>
    <w:rsid w:val="0079199D"/>
    <w:rsid w:val="00795CC3"/>
    <w:rsid w:val="00796FC0"/>
    <w:rsid w:val="007B7480"/>
    <w:rsid w:val="007C0943"/>
    <w:rsid w:val="007C76BD"/>
    <w:rsid w:val="007D47DB"/>
    <w:rsid w:val="007D7756"/>
    <w:rsid w:val="007E7679"/>
    <w:rsid w:val="007F536A"/>
    <w:rsid w:val="007F5ACB"/>
    <w:rsid w:val="00805393"/>
    <w:rsid w:val="00811D4C"/>
    <w:rsid w:val="00814FFD"/>
    <w:rsid w:val="0082112A"/>
    <w:rsid w:val="00821B63"/>
    <w:rsid w:val="0083707B"/>
    <w:rsid w:val="008457F2"/>
    <w:rsid w:val="00850F6D"/>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C1F"/>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272DD"/>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C64B8"/>
    <w:rsid w:val="00AD4EFC"/>
    <w:rsid w:val="00AD683C"/>
    <w:rsid w:val="00B125BD"/>
    <w:rsid w:val="00B161FF"/>
    <w:rsid w:val="00B22D42"/>
    <w:rsid w:val="00B2726B"/>
    <w:rsid w:val="00B47A77"/>
    <w:rsid w:val="00B54D3C"/>
    <w:rsid w:val="00B56657"/>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C6BBE"/>
    <w:rsid w:val="00CD1ACE"/>
    <w:rsid w:val="00CD2DB1"/>
    <w:rsid w:val="00CE0510"/>
    <w:rsid w:val="00CF78AE"/>
    <w:rsid w:val="00D026F1"/>
    <w:rsid w:val="00D03A4D"/>
    <w:rsid w:val="00D1550E"/>
    <w:rsid w:val="00D2698A"/>
    <w:rsid w:val="00D27949"/>
    <w:rsid w:val="00D37A9B"/>
    <w:rsid w:val="00D52DD0"/>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01890"/>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4E3D9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4E3D9C"/>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3954</Words>
  <Characters>22540</Characters>
  <Application>Microsoft Office Word</Application>
  <DocSecurity>0</DocSecurity>
  <Lines>187</Lines>
  <Paragraphs>52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PIRKIMO SĄLYGŲ 4 PRIEDAS „PAŠALINIMO PAGRINDAI“</vt:lpstr>
      <vt:lpstr>PIRKIMO SĄLYGŲ 5 PRIEDAS „KVALIFIKACIJOS REIKALAVIMAI TIEKĖJUI“</vt:lpstr>
    </vt:vector>
  </TitlesOfParts>
  <Company/>
  <LinksUpToDate>false</LinksUpToDate>
  <CharactersWithSpaces>26442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Daiva Rastenienė</cp:lastModifiedBy>
  <cp:revision>3</cp:revision>
  <cp:lastPrinted>2021-03-17T12:52:00Z</cp:lastPrinted>
  <dcterms:created xsi:type="dcterms:W3CDTF">2025-10-06T12:19:00Z</dcterms:created>
  <dcterms:modified xsi:type="dcterms:W3CDTF">2025-10-06T12:36:00Z</dcterms:modified>
</cp:coreProperties>
</file>